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AVIGNON von LEONARDO LIVING: Das Schlafzimmer als Ruheanker</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Schlaf ist die Basis für alles, was danach kommt. Doch echte Erholung beginnt nicht erst, wenn die Augen geschlossen sind – sie beginnt in dem Moment, in dem man den Raum betritt. Mit der Schlafzimmerserie AVIGNON schafft LEONARDO LIVING eine Umgebung, die zur Ruhe einlädt, bevor die Nacht überhaupt beginnt.</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Wie ein Raum wirkt, entscheidet sich oft in Nuancen: in der Stimmigkeit der Farben, der Kombination von Licht und Oberfläche, der ruhigen Linie eines Möbelstücks. AVIGNON setzt auf eine klar komponierte Ästhetik, die Geborgenheit vermittelt und dabei natürlich wirkt. Die gedämpfte Farbpalette in Kieselgrau dient als beruhigende Basis für den Raum, entspannt das Auge und fördert einen sanften Übergang vom Tag zur Nacht.</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Als harmonisch aufeinander abgestimmtes Ensemble aus Bett, Schrank und ergänzenden Beimöbeln entfaltet AVIGNON seine Wirkung in klaren Linien und ausgewogener Materialität. Das Zusammenspiel von Mattglas und glänzenden Oberflächen verleiht dem Raum Tiefe und optische Leichtigkeit. Licht wird sanft gebrochen, Konturen treten in den Hintergrund, und es entsteht eine fließende, harmonische Ästhetik. </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Mit AVIGNON gestaltet LEONARDO LIVING eine klare Vision moderner Schlafräume: Glas als prägendes Designelement, eingesetzt mit Sensibilität für Licht, Oberfläche und Atmosphäre. So entsteht eine ruhige, zeitgemäße Formensprache, die Beständigkeit ausstrahlt und dem Schlafzimmer jenes Ambiente verleiht, das echte Erholung schenkt.</w:t>
      </w:r>
    </w:p>
    <w:p w:rsidR="00000000" w:rsidDel="00000000" w:rsidP="00000000" w:rsidRDefault="00000000" w:rsidRPr="00000000" w14:paraId="00000006">
      <w:pPr>
        <w:rPr>
          <w:rFonts w:ascii="Calibri" w:cs="Calibri" w:eastAsia="Calibri" w:hAnsi="Calibri"/>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D+DodSVtd6PJA9cYOwnoWXalQ==">CgMxLjA4AHIhMVlaM1hqRVRCZzNLMnZhdXJqUXVSYV92MzFQWWRaZVM1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